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经过报名、组织考察、现场面试等环节，中国海洋大学经济学院首届职业发展协会成员名单如下：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主席团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主席：陈志超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副主席：焦浩洋、杨无忌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部长：薛锡凤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副部长：赵琦、阮小龙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干事：纪晟运、杨旭博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项目运营部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部长：张雅妮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副部长：张梦丹、王蓉蓉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干事：宋雅琪、杨雨涵、孙潇琪、赵美佳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部长：崔妍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副部长：董俊辉、董团喜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干事：李健伟、孙怡宣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市场联络部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部长：纳日松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副部长：张慧、丁婉玉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</w:rPr>
        <w:t>干事：张现勇、武琳简、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8"/>
        </w:rPr>
        <w:t>仇真、左冰芩</w:t>
      </w:r>
      <w:r>
        <w:rPr>
          <w:rFonts w:hint="eastAsia" w:ascii="宋体" w:hAnsi="宋体" w:eastAsia="宋体"/>
          <w:sz w:val="24"/>
          <w:szCs w:val="28"/>
          <w:lang w:eastAsia="zh-CN"/>
        </w:rPr>
        <w:t>、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潘冠宇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80139D"/>
    <w:rsid w:val="000558F8"/>
    <w:rsid w:val="005659CF"/>
    <w:rsid w:val="007A6786"/>
    <w:rsid w:val="0080139D"/>
    <w:rsid w:val="009006DC"/>
    <w:rsid w:val="0097398E"/>
    <w:rsid w:val="00B54D6C"/>
    <w:rsid w:val="00C22433"/>
    <w:rsid w:val="0A9E789A"/>
    <w:rsid w:val="598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9E2F3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44546A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autoRedefine/>
    <w:qFormat/>
    <w:uiPriority w:val="9"/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字符"/>
    <w:basedOn w:val="5"/>
    <w:link w:val="3"/>
    <w:autoRedefine/>
    <w:qFormat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2024-01-07T02:32:00Z</dcterms:created>
  <dc:creator>锡凤 薛</dc:creator>
  <cp:lastModifiedBy>水懒</cp:lastModifiedBy>
  <dcterms:modified xsi:type="dcterms:W3CDTF">2024-01-09T03:25:14Z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86FF7888C22A4DC8B28374D761C01BDF_13</vt:lpwstr>
  </property>
</Properties>
</file>